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A2C7FA3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Education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Support</w:t>
            </w:r>
            <w:r w:rsidR="006A200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58FBD117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A215CB" w:rsidRPr="00E75E26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25E2528B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TBC</w:t>
            </w:r>
          </w:p>
        </w:tc>
        <w:tc>
          <w:tcPr>
            <w:tcW w:w="3829" w:type="dxa"/>
            <w:shd w:val="clear" w:color="auto" w:fill="auto"/>
          </w:tcPr>
          <w:p w14:paraId="55ED48AD" w14:textId="038B7B5C" w:rsidR="00B220B9" w:rsidRPr="00E75E26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29/08/23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05322A52" w:rsidR="00B220B9" w:rsidRPr="00E75E26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Education Support Trainee – </w:t>
            </w:r>
            <w:r w:rsidR="008464F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Art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and Classroom Support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6E2691AC" w:rsidR="0007777D" w:rsidRPr="00E75E26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Merri River School </w:t>
            </w:r>
          </w:p>
        </w:tc>
        <w:tc>
          <w:tcPr>
            <w:tcW w:w="3829" w:type="dxa"/>
            <w:shd w:val="clear" w:color="auto" w:fill="auto"/>
          </w:tcPr>
          <w:p w14:paraId="6CBF8777" w14:textId="25503E6D" w:rsidR="0007777D" w:rsidRPr="00E75E26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648E5306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189 Woolaston Road Warrnambool VIC 3280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5439F951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Jacob Rhodes</w:t>
            </w:r>
          </w:p>
        </w:tc>
      </w:tr>
      <w:tr w:rsidR="001E5EA7" w:rsidRPr="00A722DB" w14:paraId="22ABF38E" w14:textId="77777777" w:rsidTr="00E75E26">
        <w:trPr>
          <w:trHeight w:val="5272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7A6C14C0" w:rsidR="001E2F70" w:rsidRPr="00BB5BB8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An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A2003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Education </w:t>
            </w:r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Support trainee may perform any or </w:t>
            </w:r>
            <w:proofErr w:type="gramStart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16A5C076" w14:textId="4BA346F3" w:rsidR="001A2D63" w:rsidRPr="00BB5BB8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student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educational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="008464F8">
              <w:rPr>
                <w:rFonts w:eastAsia="Times New Roman" w:cs="Times New Roman"/>
                <w:sz w:val="20"/>
                <w:szCs w:val="20"/>
              </w:rPr>
              <w:t>and in the Art</w:t>
            </w:r>
            <w:r w:rsidR="005E1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program</w:t>
            </w:r>
            <w:proofErr w:type="gramEnd"/>
          </w:p>
          <w:p w14:paraId="604B1ACB" w14:textId="3E24D49C" w:rsidR="00E22BBB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Follow school policies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procedures</w:t>
            </w:r>
            <w:proofErr w:type="gramEnd"/>
          </w:p>
          <w:p w14:paraId="25FD3A8B" w14:textId="38313C53" w:rsidR="00A215C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disability and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additional needs such as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Autism Spectrum Disorder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(ASD)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77D8A0E" w14:textId="203F1C65" w:rsidR="001A2D63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Liaise with staff and students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w</w:t>
            </w:r>
            <w:r w:rsidR="00826875">
              <w:rPr>
                <w:rFonts w:eastAsia="Times New Roman" w:cs="Times New Roman"/>
                <w:sz w:val="20"/>
                <w:szCs w:val="20"/>
              </w:rPr>
              <w:t>hen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>organis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and implement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school activities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0CC428" w14:textId="66A25575" w:rsidR="008F1B07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Support the development of literacy and numeracy skills</w:t>
            </w:r>
          </w:p>
          <w:p w14:paraId="7CB565F5" w14:textId="2D2757FE" w:rsidR="00826875" w:rsidRPr="00826875" w:rsidRDefault="00826875" w:rsidP="0082687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Monitor </w:t>
            </w:r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during classroom and </w:t>
            </w:r>
            <w:r>
              <w:rPr>
                <w:rFonts w:eastAsia="Times New Roman" w:cs="Times New Roman"/>
                <w:sz w:val="20"/>
                <w:szCs w:val="20"/>
              </w:rPr>
              <w:t>outdoor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activities</w:t>
            </w:r>
          </w:p>
          <w:p w14:paraId="2AAF135B" w14:textId="10187222" w:rsidR="008F1B07" w:rsidRPr="00BB5BB8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26875">
              <w:rPr>
                <w:rFonts w:eastAsia="Times New Roman" w:cs="Times New Roman"/>
                <w:sz w:val="20"/>
                <w:szCs w:val="20"/>
              </w:rPr>
              <w:t>English as an Additional Language (EAL)</w:t>
            </w:r>
          </w:p>
          <w:p w14:paraId="040632E5" w14:textId="62AF0CDF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teachers with supervision of students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 and yard duty</w:t>
            </w:r>
          </w:p>
          <w:p w14:paraId="60867391" w14:textId="5D84BD7F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Prepare materials</w:t>
            </w:r>
            <w:r w:rsidR="00A215CB">
              <w:rPr>
                <w:rFonts w:eastAsia="Times New Roman" w:cs="Times New Roman"/>
                <w:sz w:val="20"/>
                <w:szCs w:val="20"/>
              </w:rPr>
              <w:t>, equipment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and classrooms for</w:t>
            </w:r>
            <w:r w:rsidR="00BB5BB8">
              <w:rPr>
                <w:rFonts w:eastAsia="Times New Roman" w:cs="Times New Roman"/>
                <w:sz w:val="20"/>
                <w:szCs w:val="20"/>
              </w:rPr>
              <w:t xml:space="preserve"> educational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activities</w:t>
            </w:r>
            <w:proofErr w:type="gramEnd"/>
          </w:p>
          <w:p w14:paraId="210C71C5" w14:textId="469D48B7" w:rsidR="001E2F70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Instruct students </w:t>
            </w:r>
            <w:r w:rsidR="00DC10B7" w:rsidRPr="00BB5BB8">
              <w:rPr>
                <w:rFonts w:eastAsia="Times New Roman" w:cs="Times New Roman"/>
                <w:sz w:val="20"/>
                <w:szCs w:val="20"/>
              </w:rPr>
              <w:t>under the guidance of classroom teacher</w:t>
            </w:r>
          </w:p>
          <w:p w14:paraId="1AFB7032" w14:textId="10903BFD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Encourage understanding of Aboriginal and Torres Strait Islander peoples’ cultures</w:t>
            </w:r>
          </w:p>
          <w:p w14:paraId="085A1A8D" w14:textId="14DF3CCC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Contribute to the safety, health and well-being of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proofErr w:type="gramEnd"/>
          </w:p>
          <w:p w14:paraId="532C2BA9" w14:textId="7C43C8F6" w:rsidR="00826875" w:rsidRPr="00BB5BB8" w:rsidRDefault="00826875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Identify and respond to young people and children at risk</w:t>
            </w:r>
          </w:p>
          <w:p w14:paraId="3345B50B" w14:textId="5BC59977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general enquiries from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, parents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staff</w:t>
            </w:r>
            <w:proofErr w:type="gramEnd"/>
          </w:p>
          <w:p w14:paraId="1D973BBA" w14:textId="334B13BE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with setting up and conducting sport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, cultural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and community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>events</w:t>
            </w:r>
          </w:p>
          <w:p w14:paraId="4F4E3A9C" w14:textId="7E30BDB6" w:rsidR="00E22BB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Assist with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administration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tasks such as editing Word documents, photocopying and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laminating</w:t>
            </w:r>
            <w:proofErr w:type="gramEnd"/>
          </w:p>
          <w:p w14:paraId="143F318E" w14:textId="40C0C3D0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Attend </w:t>
            </w:r>
            <w:r w:rsidR="00A215CB">
              <w:rPr>
                <w:rFonts w:eastAsia="Times New Roman" w:cs="Times New Roman"/>
                <w:sz w:val="20"/>
                <w:szCs w:val="20"/>
              </w:rPr>
              <w:t xml:space="preserve">staff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meetings and training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such as First Aid</w:t>
            </w:r>
          </w:p>
          <w:p w14:paraId="1BEA1134" w14:textId="0C922956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Attend excursions</w:t>
            </w:r>
            <w:r w:rsidR="00BB5BB8" w:rsidRPr="00BB5BB8">
              <w:rPr>
                <w:rFonts w:eastAsia="Times New Roman" w:cs="Times New Roman"/>
                <w:sz w:val="20"/>
                <w:szCs w:val="20"/>
              </w:rPr>
              <w:t xml:space="preserve"> and events</w:t>
            </w:r>
            <w:r w:rsidR="006F06AB" w:rsidRPr="00BB5BB8">
              <w:rPr>
                <w:rFonts w:eastAsia="Times New Roman" w:cs="Times New Roman"/>
                <w:sz w:val="20"/>
                <w:szCs w:val="20"/>
              </w:rPr>
              <w:t xml:space="preserve"> (may be required to attend overnight school camps)</w:t>
            </w:r>
          </w:p>
          <w:p w14:paraId="5E488515" w14:textId="58ABBDD7" w:rsidR="00BB5BB8" w:rsidRPr="00BB5BB8" w:rsidRDefault="00BB5BB8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school administration team</w:t>
            </w:r>
          </w:p>
          <w:p w14:paraId="16324C75" w14:textId="412141F2" w:rsidR="00FF48BC" w:rsidRPr="00BB5BB8" w:rsidRDefault="00DC10B7" w:rsidP="00BB5BB8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Undertake general tasks as required or as directed by supervisor 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  <w:r w:rsidR="000616CA"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6D86E590" w:rsidR="00DC10B7" w:rsidRPr="00BB5BB8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 will be working indoors in a school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classroom or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office environment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Outdoor work will be undertaken when working with students during outdoor activities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For example,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sports events and 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yard duty</w:t>
            </w:r>
          </w:p>
        </w:tc>
      </w:tr>
      <w:tr w:rsidR="001E5EA7" w:rsidRPr="00A722DB" w14:paraId="648FE63D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43A969F2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51AFE924" w14:textId="6238F526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03EED200" w14:textId="0AE4FDEC" w:rsidR="007837D6" w:rsidRPr="00E75E26" w:rsidRDefault="00A215CB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Working With Children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Follow Westvic Staffing Solutions’ and the Host Employer’s Workplace Health and Safety policies, procedures and workplace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instructions</w:t>
            </w:r>
            <w:proofErr w:type="gramEnd"/>
          </w:p>
          <w:p w14:paraId="0D06293C" w14:textId="7853FC52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Cooperate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068972C" w14:textId="2576611F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Correctly wear and maintain items of personal protective clothing and equipment that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is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provided</w:t>
            </w:r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66B2E86" w14:textId="4978AA6B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Westvic Staffing Solutions without delay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0AD36665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5E1381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6CAA02A4" w14:textId="575A090F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Days per 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Monday to Friday </w:t>
            </w:r>
          </w:p>
          <w:p w14:paraId="513434AE" w14:textId="7B6B451E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National Training Wage Level A</w:t>
            </w:r>
          </w:p>
          <w:p w14:paraId="5AD5CEA7" w14:textId="6B0BF459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11%</w:t>
            </w:r>
          </w:p>
          <w:p w14:paraId="5765B588" w14:textId="7DB3030B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TBC</w:t>
            </w:r>
          </w:p>
          <w:p w14:paraId="5A873F58" w14:textId="08A881BE" w:rsidR="00E75E26" w:rsidRPr="008E0668" w:rsidRDefault="00E75E26" w:rsidP="008E0668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E06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ny annual leave is preferred to be taken during school holidays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</w:t>
      </w:r>
      <w:proofErr w:type="gramStart"/>
      <w:r w:rsidRPr="00E75E26">
        <w:rPr>
          <w:sz w:val="20"/>
          <w:szCs w:val="20"/>
        </w:rPr>
        <w:t>reviewed</w:t>
      </w:r>
      <w:proofErr w:type="gramEnd"/>
      <w:r w:rsidRPr="00E75E26">
        <w:rPr>
          <w:sz w:val="20"/>
          <w:szCs w:val="20"/>
        </w:rPr>
        <w:t xml:space="preserve">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1434AAE7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Westvic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Westvic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5398" w14:textId="77777777" w:rsidR="000925CB" w:rsidRDefault="000925CB" w:rsidP="00B220B9">
      <w:pPr>
        <w:spacing w:after="0" w:line="240" w:lineRule="auto"/>
      </w:pPr>
      <w:r>
        <w:separator/>
      </w:r>
    </w:p>
  </w:endnote>
  <w:endnote w:type="continuationSeparator" w:id="0">
    <w:p w14:paraId="0BCB3793" w14:textId="77777777" w:rsidR="000925CB" w:rsidRDefault="000925C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D55" w14:textId="77777777" w:rsidR="000925CB" w:rsidRDefault="000925CB" w:rsidP="00B220B9">
      <w:pPr>
        <w:spacing w:after="0" w:line="240" w:lineRule="auto"/>
      </w:pPr>
      <w:r>
        <w:separator/>
      </w:r>
    </w:p>
  </w:footnote>
  <w:footnote w:type="continuationSeparator" w:id="0">
    <w:p w14:paraId="3DD6BA2D" w14:textId="77777777" w:rsidR="000925CB" w:rsidRDefault="000925C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16"/>
  </w:num>
  <w:num w:numId="2" w16cid:durableId="1674650173">
    <w:abstractNumId w:val="10"/>
  </w:num>
  <w:num w:numId="3" w16cid:durableId="601381671">
    <w:abstractNumId w:val="3"/>
  </w:num>
  <w:num w:numId="4" w16cid:durableId="1962690324">
    <w:abstractNumId w:val="2"/>
  </w:num>
  <w:num w:numId="5" w16cid:durableId="1622804118">
    <w:abstractNumId w:val="7"/>
  </w:num>
  <w:num w:numId="6" w16cid:durableId="1130900887">
    <w:abstractNumId w:val="1"/>
  </w:num>
  <w:num w:numId="7" w16cid:durableId="1505243690">
    <w:abstractNumId w:val="14"/>
  </w:num>
  <w:num w:numId="8" w16cid:durableId="788087938">
    <w:abstractNumId w:val="12"/>
  </w:num>
  <w:num w:numId="9" w16cid:durableId="728650737">
    <w:abstractNumId w:val="6"/>
  </w:num>
  <w:num w:numId="10" w16cid:durableId="1047952337">
    <w:abstractNumId w:val="5"/>
  </w:num>
  <w:num w:numId="11" w16cid:durableId="1055591105">
    <w:abstractNumId w:val="15"/>
  </w:num>
  <w:num w:numId="12" w16cid:durableId="1478037959">
    <w:abstractNumId w:val="9"/>
  </w:num>
  <w:num w:numId="13" w16cid:durableId="2002152486">
    <w:abstractNumId w:val="0"/>
  </w:num>
  <w:num w:numId="14" w16cid:durableId="740101945">
    <w:abstractNumId w:val="13"/>
  </w:num>
  <w:num w:numId="15" w16cid:durableId="1601184387">
    <w:abstractNumId w:val="11"/>
  </w:num>
  <w:num w:numId="16" w16cid:durableId="1511604257">
    <w:abstractNumId w:val="8"/>
  </w:num>
  <w:num w:numId="17" w16cid:durableId="815878992">
    <w:abstractNumId w:val="4"/>
  </w:num>
  <w:num w:numId="18" w16cid:durableId="162943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C034C"/>
    <w:rsid w:val="000D4F46"/>
    <w:rsid w:val="00134A81"/>
    <w:rsid w:val="001804AF"/>
    <w:rsid w:val="001A2D63"/>
    <w:rsid w:val="001E2F70"/>
    <w:rsid w:val="001E5EA7"/>
    <w:rsid w:val="00207FA9"/>
    <w:rsid w:val="00232AD2"/>
    <w:rsid w:val="002C45FB"/>
    <w:rsid w:val="002F6D0F"/>
    <w:rsid w:val="00314871"/>
    <w:rsid w:val="003505B6"/>
    <w:rsid w:val="0043409B"/>
    <w:rsid w:val="00444845"/>
    <w:rsid w:val="00451D13"/>
    <w:rsid w:val="004C55D6"/>
    <w:rsid w:val="004F27CC"/>
    <w:rsid w:val="004F3516"/>
    <w:rsid w:val="00591C31"/>
    <w:rsid w:val="005A15A0"/>
    <w:rsid w:val="005A3F22"/>
    <w:rsid w:val="005E1381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26875"/>
    <w:rsid w:val="008464F8"/>
    <w:rsid w:val="00876FCF"/>
    <w:rsid w:val="0089524A"/>
    <w:rsid w:val="008A138F"/>
    <w:rsid w:val="008D5075"/>
    <w:rsid w:val="008E0668"/>
    <w:rsid w:val="008F11D9"/>
    <w:rsid w:val="008F1B07"/>
    <w:rsid w:val="008F1F32"/>
    <w:rsid w:val="00957E60"/>
    <w:rsid w:val="00981D09"/>
    <w:rsid w:val="009B576A"/>
    <w:rsid w:val="009E5CD3"/>
    <w:rsid w:val="00A13C4F"/>
    <w:rsid w:val="00A215CB"/>
    <w:rsid w:val="00A722DB"/>
    <w:rsid w:val="00A924AF"/>
    <w:rsid w:val="00AE1581"/>
    <w:rsid w:val="00B220B9"/>
    <w:rsid w:val="00B91AD1"/>
    <w:rsid w:val="00B95F87"/>
    <w:rsid w:val="00BB5BB8"/>
    <w:rsid w:val="00BD5796"/>
    <w:rsid w:val="00C10E59"/>
    <w:rsid w:val="00C14225"/>
    <w:rsid w:val="00C35C12"/>
    <w:rsid w:val="00C73292"/>
    <w:rsid w:val="00C92FC8"/>
    <w:rsid w:val="00CD170F"/>
    <w:rsid w:val="00CF518D"/>
    <w:rsid w:val="00D63C46"/>
    <w:rsid w:val="00DB5CF9"/>
    <w:rsid w:val="00DC10B7"/>
    <w:rsid w:val="00E143D7"/>
    <w:rsid w:val="00E22BBB"/>
    <w:rsid w:val="00E54495"/>
    <w:rsid w:val="00E72751"/>
    <w:rsid w:val="00E75E26"/>
    <w:rsid w:val="00E80491"/>
    <w:rsid w:val="00EA6C2D"/>
    <w:rsid w:val="00EC2746"/>
    <w:rsid w:val="00F95832"/>
    <w:rsid w:val="00F9783E"/>
    <w:rsid w:val="00FC25A6"/>
    <w:rsid w:val="00FD5783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Jacob Rhodes</cp:lastModifiedBy>
  <cp:revision>2</cp:revision>
  <cp:lastPrinted>2022-01-04T22:05:00Z</cp:lastPrinted>
  <dcterms:created xsi:type="dcterms:W3CDTF">2023-08-29T05:36:00Z</dcterms:created>
  <dcterms:modified xsi:type="dcterms:W3CDTF">2023-08-29T05:36:00Z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