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25"/>
        <w:gridCol w:w="5415"/>
      </w:tblGrid>
      <w:tr w:rsidR="00B220B9" w:rsidRPr="00043059" w14:paraId="0A661AC4" w14:textId="77777777" w:rsidTr="00BF548E">
        <w:tc>
          <w:tcPr>
            <w:tcW w:w="10740" w:type="dxa"/>
            <w:gridSpan w:val="2"/>
            <w:shd w:val="clear" w:color="auto" w:fill="auto"/>
          </w:tcPr>
          <w:p w14:paraId="62ADE5B1" w14:textId="5AE68225" w:rsidR="00B220B9" w:rsidRDefault="00043059" w:rsidP="00043059">
            <w:pPr>
              <w:spacing w:before="120" w:after="120"/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8"/>
              </w:rPr>
              <w:t>Hospitality</w:t>
            </w:r>
            <w:r w:rsidR="0064406F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 Traineeship</w:t>
            </w:r>
          </w:p>
          <w:p w14:paraId="44519FA3" w14:textId="48656A71" w:rsidR="00810A78" w:rsidRPr="00043059" w:rsidRDefault="00810A78" w:rsidP="00043059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810A78">
              <w:rPr>
                <w:rFonts w:cs="Arial"/>
                <w:b/>
                <w:sz w:val="28"/>
                <w:szCs w:val="28"/>
              </w:rPr>
              <w:t>Position Description</w:t>
            </w:r>
            <w:r w:rsidR="00532EFF">
              <w:rPr>
                <w:rFonts w:cs="Arial"/>
                <w:b/>
                <w:sz w:val="28"/>
                <w:szCs w:val="28"/>
              </w:rPr>
              <w:t xml:space="preserve"> </w:t>
            </w:r>
            <w:r w:rsidR="002C4BC6">
              <w:rPr>
                <w:rFonts w:cs="Arial"/>
                <w:b/>
                <w:sz w:val="28"/>
                <w:szCs w:val="28"/>
              </w:rPr>
              <w:t>–</w:t>
            </w:r>
            <w:r w:rsidR="00532EFF">
              <w:rPr>
                <w:rFonts w:cs="Arial"/>
                <w:b/>
                <w:sz w:val="28"/>
                <w:szCs w:val="28"/>
              </w:rPr>
              <w:t xml:space="preserve"> </w:t>
            </w:r>
            <w:r w:rsidR="00A966F5">
              <w:rPr>
                <w:rFonts w:cs="Arial"/>
                <w:b/>
                <w:sz w:val="28"/>
                <w:szCs w:val="28"/>
              </w:rPr>
              <w:t>Cook</w:t>
            </w:r>
            <w:r w:rsidR="002C4BC6">
              <w:rPr>
                <w:rFonts w:cs="Arial"/>
                <w:b/>
                <w:sz w:val="28"/>
                <w:szCs w:val="28"/>
              </w:rPr>
              <w:t xml:space="preserve"> </w:t>
            </w:r>
            <w:r w:rsidR="0071440D">
              <w:rPr>
                <w:rFonts w:cs="Arial"/>
                <w:b/>
                <w:sz w:val="28"/>
                <w:szCs w:val="28"/>
              </w:rPr>
              <w:t xml:space="preserve">in Trentham </w:t>
            </w:r>
            <w:r w:rsidR="002C4BC6">
              <w:rPr>
                <w:rFonts w:cs="Arial"/>
                <w:b/>
                <w:sz w:val="28"/>
                <w:szCs w:val="28"/>
              </w:rPr>
              <w:t>– Full Time</w:t>
            </w:r>
          </w:p>
        </w:tc>
      </w:tr>
      <w:tr w:rsidR="00B220B9" w:rsidRPr="00043059" w14:paraId="0A89C16B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0A1D8FEC" w14:textId="77777777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Purpose</w:t>
            </w:r>
          </w:p>
          <w:p w14:paraId="2B27057C" w14:textId="77777777" w:rsidR="008B2AEB" w:rsidRDefault="008B2AEB" w:rsidP="008B2AEB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>Position Descriptions are written statements that clearly describe the duties or task to be undertaken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and the responsibilities of the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particular position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. 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>The position description also include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s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 xml:space="preserve"> information about working conditions, tools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and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 xml:space="preserve"> equipment used, knowledge and skills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required and Work Health and Safety responsibilities. </w:t>
            </w:r>
          </w:p>
          <w:p w14:paraId="130A3B18" w14:textId="77777777" w:rsidR="00B220B9" w:rsidRPr="00043059" w:rsidRDefault="00B220B9">
            <w:pPr>
              <w:rPr>
                <w:color w:val="000000" w:themeColor="text1"/>
              </w:rPr>
            </w:pPr>
          </w:p>
        </w:tc>
      </w:tr>
      <w:tr w:rsidR="00B220B9" w:rsidRPr="00043059" w14:paraId="5910F468" w14:textId="77777777" w:rsidTr="00BF548E">
        <w:tc>
          <w:tcPr>
            <w:tcW w:w="5325" w:type="dxa"/>
            <w:shd w:val="clear" w:color="auto" w:fill="auto"/>
          </w:tcPr>
          <w:p w14:paraId="61CDD41A" w14:textId="1C06B043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Employee Name:</w:t>
            </w:r>
            <w:r w:rsidR="004F3516"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  <w:tc>
          <w:tcPr>
            <w:tcW w:w="5415" w:type="dxa"/>
            <w:shd w:val="clear" w:color="auto" w:fill="auto"/>
          </w:tcPr>
          <w:p w14:paraId="304EC60F" w14:textId="7D48307E" w:rsidR="00B220B9" w:rsidRPr="00043059" w:rsidRDefault="004F3516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Date PD Issued: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</w:tr>
      <w:tr w:rsidR="00B220B9" w:rsidRPr="00043059" w14:paraId="2B7AAB88" w14:textId="77777777" w:rsidTr="00BF548E">
        <w:tc>
          <w:tcPr>
            <w:tcW w:w="10740" w:type="dxa"/>
            <w:gridSpan w:val="2"/>
            <w:shd w:val="clear" w:color="auto" w:fill="auto"/>
          </w:tcPr>
          <w:p w14:paraId="7A7D1424" w14:textId="55A9AEF0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Position: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71440D">
              <w:rPr>
                <w:rFonts w:eastAsia="Times New Roman" w:cs="Arial"/>
                <w:b/>
                <w:bCs/>
                <w:color w:val="000000"/>
                <w:lang w:val="en"/>
              </w:rPr>
              <w:t>Apprenticeship in Commercial Cookery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</w:tr>
      <w:tr w:rsidR="0007777D" w:rsidRPr="00043059" w14:paraId="3B6299FB" w14:textId="77777777" w:rsidTr="00BF548E">
        <w:tc>
          <w:tcPr>
            <w:tcW w:w="5325" w:type="dxa"/>
            <w:shd w:val="clear" w:color="auto" w:fill="auto"/>
          </w:tcPr>
          <w:p w14:paraId="1C133D07" w14:textId="557958F1" w:rsidR="0007777D" w:rsidRPr="00043059" w:rsidRDefault="0007777D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Host Employer: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  <w:tc>
          <w:tcPr>
            <w:tcW w:w="5415" w:type="dxa"/>
            <w:shd w:val="clear" w:color="auto" w:fill="auto"/>
          </w:tcPr>
          <w:p w14:paraId="2918E6FF" w14:textId="2B560977" w:rsidR="0007777D" w:rsidRPr="00043059" w:rsidRDefault="009B576A" w:rsidP="0007777D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Supervisor: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</w:tr>
      <w:tr w:rsidR="00B220B9" w:rsidRPr="00043059" w14:paraId="0BC83B3A" w14:textId="77777777" w:rsidTr="00BF548E">
        <w:tc>
          <w:tcPr>
            <w:tcW w:w="10740" w:type="dxa"/>
            <w:gridSpan w:val="2"/>
            <w:shd w:val="clear" w:color="auto" w:fill="auto"/>
          </w:tcPr>
          <w:p w14:paraId="50BA07C0" w14:textId="150631B5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Host Employer Address: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74380A">
              <w:rPr>
                <w:rFonts w:eastAsia="Times New Roman" w:cs="Arial"/>
                <w:b/>
                <w:bCs/>
                <w:color w:val="000000"/>
                <w:lang w:val="en"/>
              </w:rPr>
              <w:t>Central Ballarat</w:t>
            </w:r>
          </w:p>
        </w:tc>
      </w:tr>
      <w:tr w:rsidR="00B220B9" w:rsidRPr="00043059" w14:paraId="38284C29" w14:textId="77777777" w:rsidTr="00BF548E">
        <w:tc>
          <w:tcPr>
            <w:tcW w:w="10740" w:type="dxa"/>
            <w:gridSpan w:val="2"/>
            <w:shd w:val="clear" w:color="auto" w:fill="auto"/>
          </w:tcPr>
          <w:p w14:paraId="1B94D7D2" w14:textId="252590E3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Westvic Staffing Solutions </w:t>
            </w:r>
            <w:r w:rsidR="001C6BB3">
              <w:rPr>
                <w:rFonts w:eastAsia="Times New Roman" w:cs="Arial"/>
                <w:b/>
                <w:bCs/>
                <w:color w:val="000000"/>
                <w:lang w:val="en"/>
              </w:rPr>
              <w:t>Apprentice/Trainee Consultant</w:t>
            </w:r>
            <w:r w:rsidR="0074380A">
              <w:rPr>
                <w:rFonts w:eastAsia="Times New Roman" w:cs="Arial"/>
                <w:b/>
                <w:bCs/>
                <w:color w:val="000000"/>
                <w:lang w:val="en"/>
              </w:rPr>
              <w:t>:</w:t>
            </w:r>
            <w:r w:rsidR="0071440D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Natalie Nayler</w:t>
            </w:r>
          </w:p>
        </w:tc>
      </w:tr>
      <w:tr w:rsidR="001E5EA7" w:rsidRPr="00043059" w14:paraId="57424C1A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7CFE958F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Duties of Position:</w:t>
            </w:r>
          </w:p>
          <w:p w14:paraId="7562EF2A" w14:textId="77777777" w:rsidR="001E5EA7" w:rsidRDefault="00FB7218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cs="Arial"/>
                <w:sz w:val="20"/>
                <w:szCs w:val="20"/>
              </w:rPr>
            </w:pPr>
            <w:r w:rsidRPr="00043059">
              <w:rPr>
                <w:rFonts w:cs="Arial"/>
                <w:sz w:val="20"/>
                <w:szCs w:val="20"/>
              </w:rPr>
              <w:t xml:space="preserve">Hospitality trainees may work in a range of hospitality establishments including fast food outlets, coffee shops, take-away facilities, restaurants, function centres, hotels, </w:t>
            </w:r>
            <w:r w:rsidR="0033352A" w:rsidRPr="00043059">
              <w:rPr>
                <w:rFonts w:cs="Arial"/>
                <w:sz w:val="20"/>
                <w:szCs w:val="20"/>
              </w:rPr>
              <w:t>clubs,</w:t>
            </w:r>
            <w:r w:rsidRPr="00043059">
              <w:rPr>
                <w:rFonts w:cs="Arial"/>
                <w:sz w:val="20"/>
                <w:szCs w:val="20"/>
              </w:rPr>
              <w:t xml:space="preserve"> and casinos. Trainees will learn about the hospitality industry and develop customer service and communication skills, along with a wide range of skills relevant to the functional area and vocational outcome selected.</w:t>
            </w:r>
          </w:p>
          <w:p w14:paraId="4DBC98E4" w14:textId="418671CB" w:rsidR="000A45EB" w:rsidRPr="00043059" w:rsidRDefault="000A45EB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1E5EA7" w:rsidRPr="00043059" w14:paraId="4581C658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5BD6F358" w14:textId="7AD365BC" w:rsidR="00AE0BFC" w:rsidRPr="00AE0BFC" w:rsidRDefault="001E5EA7" w:rsidP="00AE0BFC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Tasks Involved:</w:t>
            </w:r>
          </w:p>
          <w:p w14:paraId="60426962" w14:textId="10C64850" w:rsidR="00AE0BFC" w:rsidRPr="00AE0BFC" w:rsidRDefault="0071440D" w:rsidP="00AE0BFC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30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hyperlink r:id="rId10" w:tgtFrame="_blank" w:history="1">
              <w:r w:rsidR="00AE0BFC" w:rsidRPr="00AE0BFC">
                <w:rPr>
                  <w:rFonts w:eastAsia="Times New Roman" w:cstheme="minorHAnsi"/>
                  <w:sz w:val="20"/>
                  <w:szCs w:val="20"/>
                  <w:lang w:eastAsia="en-AU"/>
                </w:rPr>
                <w:t>Planning, preparing, and cooking meals</w:t>
              </w:r>
            </w:hyperlink>
            <w:r w:rsidR="00AE0BF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to meet customer expectations and maintain their employer’s </w:t>
            </w:r>
            <w:proofErr w:type="gramStart"/>
            <w:r w:rsidR="00AE0BFC">
              <w:rPr>
                <w:rFonts w:eastAsia="Times New Roman" w:cstheme="minorHAnsi"/>
                <w:sz w:val="20"/>
                <w:szCs w:val="20"/>
                <w:lang w:eastAsia="en-AU"/>
              </w:rPr>
              <w:t>reputation</w:t>
            </w:r>
            <w:proofErr w:type="gramEnd"/>
          </w:p>
          <w:p w14:paraId="00F858BC" w14:textId="3D680D67" w:rsidR="00AE0BFC" w:rsidRPr="00AE0BFC" w:rsidRDefault="0071440D" w:rsidP="00AE0BFC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30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hyperlink r:id="rId11" w:tgtFrame="_blank" w:history="1">
              <w:r w:rsidR="00AE0BFC" w:rsidRPr="00AE0BFC">
                <w:rPr>
                  <w:rFonts w:eastAsia="Times New Roman" w:cstheme="minorHAnsi"/>
                  <w:sz w:val="20"/>
                  <w:szCs w:val="20"/>
                  <w:lang w:eastAsia="en-AU"/>
                </w:rPr>
                <w:t>Preparing and measuring out ingredients according to recipes</w:t>
              </w:r>
            </w:hyperlink>
          </w:p>
          <w:p w14:paraId="5270DD64" w14:textId="2EF519E3" w:rsidR="00AE0BFC" w:rsidRPr="00AE0BFC" w:rsidRDefault="0071440D" w:rsidP="00AE0BFC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30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hyperlink r:id="rId12" w:tgtFrame="_blank" w:history="1">
              <w:r w:rsidR="00AE0BFC" w:rsidRPr="00AE0BFC">
                <w:rPr>
                  <w:rFonts w:eastAsia="Times New Roman" w:cstheme="minorHAnsi"/>
                  <w:sz w:val="20"/>
                  <w:szCs w:val="20"/>
                  <w:lang w:eastAsia="en-AU"/>
                </w:rPr>
                <w:t>Processing customer orders</w:t>
              </w:r>
            </w:hyperlink>
          </w:p>
          <w:p w14:paraId="4EEA2EE7" w14:textId="2E04C675" w:rsidR="00AE0BFC" w:rsidRPr="00AE0BFC" w:rsidRDefault="0071440D" w:rsidP="00AE0BFC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30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hyperlink r:id="rId13" w:tgtFrame="_blank" w:history="1">
              <w:r w:rsidR="00AE0BFC">
                <w:rPr>
                  <w:rFonts w:eastAsia="Times New Roman" w:cstheme="minorHAnsi"/>
                  <w:sz w:val="20"/>
                  <w:szCs w:val="20"/>
                  <w:lang w:eastAsia="en-AU"/>
                </w:rPr>
                <w:t>Cleaning</w:t>
              </w:r>
            </w:hyperlink>
            <w:r w:rsidR="00AE0BFC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workspace to follow health and safety </w:t>
            </w:r>
            <w:proofErr w:type="gramStart"/>
            <w:r w:rsidR="00AE0BFC">
              <w:rPr>
                <w:rFonts w:eastAsia="Times New Roman" w:cstheme="minorHAnsi"/>
                <w:sz w:val="20"/>
                <w:szCs w:val="20"/>
                <w:lang w:eastAsia="en-AU"/>
              </w:rPr>
              <w:t>guidelines</w:t>
            </w:r>
            <w:proofErr w:type="gramEnd"/>
          </w:p>
          <w:p w14:paraId="0916369A" w14:textId="083E4F73" w:rsidR="00AE0BFC" w:rsidRPr="00AE0BFC" w:rsidRDefault="0071440D" w:rsidP="00AE0BFC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30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hyperlink r:id="rId14" w:tgtFrame="_blank" w:history="1">
              <w:r w:rsidR="00AE0BFC" w:rsidRPr="00AE0BFC">
                <w:rPr>
                  <w:rFonts w:eastAsia="Times New Roman" w:cstheme="minorHAnsi"/>
                  <w:sz w:val="20"/>
                  <w:szCs w:val="20"/>
                  <w:lang w:eastAsia="en-AU"/>
                </w:rPr>
                <w:t>Maintaining condiments and foodstuff</w:t>
              </w:r>
            </w:hyperlink>
            <w:r w:rsidR="00AE0BFC">
              <w:rPr>
                <w:rFonts w:eastAsia="Times New Roman" w:cstheme="minorHAnsi"/>
                <w:sz w:val="20"/>
                <w:szCs w:val="20"/>
                <w:lang w:eastAsia="en-AU"/>
              </w:rPr>
              <w:t>s</w:t>
            </w:r>
          </w:p>
          <w:p w14:paraId="2B6EA851" w14:textId="668D2E3A" w:rsidR="00AE0BFC" w:rsidRPr="0038012E" w:rsidRDefault="0071440D" w:rsidP="00AE0BFC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30" w:lineRule="atLeast"/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</w:pPr>
            <w:hyperlink r:id="rId15" w:tgtFrame="_blank" w:history="1">
              <w:r w:rsidR="00AE0BFC" w:rsidRPr="00AE0BFC">
                <w:rPr>
                  <w:rFonts w:eastAsia="Times New Roman" w:cstheme="minorHAnsi"/>
                  <w:sz w:val="20"/>
                  <w:szCs w:val="20"/>
                  <w:lang w:eastAsia="en-AU"/>
                </w:rPr>
                <w:t>Ensuring sanitary food handling and storage</w:t>
              </w:r>
            </w:hyperlink>
          </w:p>
          <w:p w14:paraId="720EFB9E" w14:textId="43D7C500" w:rsidR="0038012E" w:rsidRPr="00AE0BFC" w:rsidRDefault="0038012E" w:rsidP="00AE0BFC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30" w:lineRule="atLeast"/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Observe workplace hygiene, Workplace Health and Safety, and security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procedures</w:t>
            </w:r>
            <w:proofErr w:type="gramEnd"/>
          </w:p>
          <w:p w14:paraId="5FA484A6" w14:textId="1CE8C50B" w:rsidR="0033352A" w:rsidRPr="00AE0BFC" w:rsidRDefault="0033352A" w:rsidP="00AE0BFC">
            <w:pPr>
              <w:shd w:val="clear" w:color="auto" w:fill="FFFFFF"/>
              <w:spacing w:line="330" w:lineRule="atLeast"/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</w:pPr>
          </w:p>
        </w:tc>
      </w:tr>
      <w:tr w:rsidR="001E5EA7" w:rsidRPr="00043059" w14:paraId="0D7CA3FD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1EA30958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 Conditions:</w:t>
            </w:r>
          </w:p>
          <w:p w14:paraId="6BEF0D35" w14:textId="77777777" w:rsidR="0038012E" w:rsidRPr="00DB4403" w:rsidRDefault="0038012E" w:rsidP="0038012E">
            <w:pPr>
              <w:pStyle w:val="ListParagraph"/>
              <w:numPr>
                <w:ilvl w:val="0"/>
                <w:numId w:val="12"/>
              </w:numPr>
              <w:tabs>
                <w:tab w:val="left" w:pos="4560"/>
              </w:tabs>
              <w:spacing w:line="330" w:lineRule="atLeast"/>
              <w:ind w:left="714" w:hanging="357"/>
              <w:jc w:val="both"/>
              <w:outlineLvl w:val="2"/>
              <w:rPr>
                <w:rFonts w:cs="Arial"/>
                <w:sz w:val="20"/>
                <w:szCs w:val="20"/>
              </w:rPr>
            </w:pPr>
            <w:r w:rsidRPr="00DB4403">
              <w:rPr>
                <w:rFonts w:cs="Arial"/>
                <w:sz w:val="20"/>
                <w:szCs w:val="20"/>
              </w:rPr>
              <w:t>Hours of operation are 7:30am-3</w:t>
            </w:r>
            <w:r>
              <w:rPr>
                <w:rFonts w:cs="Arial"/>
                <w:sz w:val="20"/>
                <w:szCs w:val="20"/>
              </w:rPr>
              <w:t>:30</w:t>
            </w:r>
            <w:r w:rsidRPr="00DB4403">
              <w:rPr>
                <w:rFonts w:cs="Arial"/>
                <w:sz w:val="20"/>
                <w:szCs w:val="20"/>
              </w:rPr>
              <w:t xml:space="preserve">pm </w:t>
            </w:r>
            <w:r>
              <w:rPr>
                <w:rFonts w:cs="Arial"/>
                <w:sz w:val="20"/>
                <w:szCs w:val="20"/>
              </w:rPr>
              <w:t xml:space="preserve">Sunday - </w:t>
            </w:r>
            <w:r w:rsidRPr="00DB4403">
              <w:rPr>
                <w:rFonts w:cs="Arial"/>
                <w:sz w:val="20"/>
                <w:szCs w:val="20"/>
              </w:rPr>
              <w:t xml:space="preserve">Saturday. </w:t>
            </w:r>
            <w:r>
              <w:rPr>
                <w:rFonts w:cs="Arial"/>
                <w:sz w:val="20"/>
                <w:szCs w:val="20"/>
              </w:rPr>
              <w:t xml:space="preserve">Closed Mondays. </w:t>
            </w:r>
            <w:r w:rsidRPr="00DB4403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0</w:t>
            </w:r>
            <w:r w:rsidRPr="00DB4403">
              <w:rPr>
                <w:rFonts w:cs="Arial"/>
                <w:sz w:val="20"/>
                <w:szCs w:val="20"/>
              </w:rPr>
              <w:t xml:space="preserve"> hours per week.</w:t>
            </w:r>
          </w:p>
          <w:p w14:paraId="12D605C7" w14:textId="523B1F11" w:rsidR="008B2AEB" w:rsidRPr="0038012E" w:rsidRDefault="0038012E" w:rsidP="0038012E">
            <w:pPr>
              <w:pStyle w:val="ListParagraph"/>
              <w:numPr>
                <w:ilvl w:val="0"/>
                <w:numId w:val="12"/>
              </w:numPr>
              <w:tabs>
                <w:tab w:val="left" w:pos="4560"/>
              </w:tabs>
              <w:spacing w:line="330" w:lineRule="atLeast"/>
              <w:ind w:left="714" w:hanging="357"/>
              <w:jc w:val="both"/>
              <w:outlineLvl w:val="2"/>
              <w:rPr>
                <w:rFonts w:eastAsia="Times New Roman" w:cs="Arial"/>
                <w:sz w:val="20"/>
                <w:szCs w:val="20"/>
                <w:lang w:val="en"/>
              </w:rPr>
            </w:pPr>
            <w:r w:rsidRPr="0033352A">
              <w:rPr>
                <w:rFonts w:cs="Arial"/>
                <w:sz w:val="20"/>
                <w:szCs w:val="20"/>
              </w:rPr>
              <w:t>Spend long periods of time standing.</w:t>
            </w:r>
          </w:p>
          <w:p w14:paraId="38541A2B" w14:textId="4B6156F7" w:rsidR="0033352A" w:rsidRPr="0033352A" w:rsidRDefault="0033352A" w:rsidP="0033352A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sz w:val="20"/>
                <w:szCs w:val="20"/>
                <w:lang w:val="en"/>
              </w:rPr>
            </w:pPr>
          </w:p>
        </w:tc>
      </w:tr>
      <w:tr w:rsidR="001E5EA7" w:rsidRPr="00043059" w14:paraId="1D6C0F4E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01ABD584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Personal Requirements:</w:t>
            </w:r>
          </w:p>
          <w:p w14:paraId="26797D85" w14:textId="20EBC455" w:rsidR="0033352A" w:rsidRPr="0033352A" w:rsidRDefault="0033352A" w:rsidP="0033352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330" w:lineRule="atLeast"/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</w:pPr>
            <w:r w:rsidRPr="0033352A"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  <w:t>Reliable</w:t>
            </w:r>
          </w:p>
          <w:p w14:paraId="3C169AC8" w14:textId="347A3D40" w:rsidR="0033352A" w:rsidRPr="0033352A" w:rsidRDefault="00956625" w:rsidP="0033352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330" w:lineRule="atLeast"/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  <w:t xml:space="preserve">Have a great </w:t>
            </w:r>
            <w:proofErr w:type="gramStart"/>
            <w:r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  <w:t>attitude</w:t>
            </w:r>
            <w:proofErr w:type="gramEnd"/>
          </w:p>
          <w:p w14:paraId="1BBE4797" w14:textId="1FEBCD10" w:rsidR="0033352A" w:rsidRPr="0033352A" w:rsidRDefault="00956625" w:rsidP="0033352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330" w:lineRule="atLeast"/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  <w:t xml:space="preserve">Willingness to </w:t>
            </w:r>
            <w:proofErr w:type="gramStart"/>
            <w:r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  <w:t>learn</w:t>
            </w:r>
            <w:proofErr w:type="gramEnd"/>
          </w:p>
          <w:p w14:paraId="5EAF3742" w14:textId="451062D0" w:rsidR="0033352A" w:rsidRPr="0033352A" w:rsidRDefault="0033352A" w:rsidP="0033352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330" w:lineRule="atLeast"/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</w:pPr>
            <w:r w:rsidRPr="0033352A"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  <w:t xml:space="preserve">Good level of physical fitness to be able to stand for extended </w:t>
            </w:r>
            <w:proofErr w:type="gramStart"/>
            <w:r w:rsidRPr="0033352A"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  <w:t>periods</w:t>
            </w:r>
            <w:proofErr w:type="gramEnd"/>
          </w:p>
          <w:p w14:paraId="45602A03" w14:textId="37A8FEED" w:rsidR="00532EFF" w:rsidRPr="0033352A" w:rsidRDefault="00532EFF" w:rsidP="0033352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330" w:lineRule="atLeast"/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</w:pPr>
            <w:r w:rsidRPr="0033352A"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  <w:t>Ability to work under pressure</w:t>
            </w:r>
            <w:r w:rsidR="0033352A" w:rsidRPr="0033352A"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  <w:t xml:space="preserve"> and do several tasks at once in a timely </w:t>
            </w:r>
            <w:proofErr w:type="gramStart"/>
            <w:r w:rsidR="0033352A" w:rsidRPr="0033352A"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  <w:t>manner</w:t>
            </w:r>
            <w:proofErr w:type="gramEnd"/>
          </w:p>
          <w:p w14:paraId="15389EF7" w14:textId="0F24A497" w:rsidR="00532EFF" w:rsidRPr="0033352A" w:rsidRDefault="00532EFF" w:rsidP="0033352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330" w:lineRule="atLeast"/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</w:pPr>
            <w:r w:rsidRPr="0033352A"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  <w:t>High standards of workplace cleanliness and hygiene</w:t>
            </w:r>
          </w:p>
          <w:p w14:paraId="39310058" w14:textId="77777777" w:rsidR="00532EFF" w:rsidRPr="0033352A" w:rsidRDefault="00532EFF" w:rsidP="0033352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330" w:lineRule="atLeast"/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</w:pPr>
            <w:r w:rsidRPr="0033352A"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  <w:t>Good hand-eye coordination</w:t>
            </w:r>
          </w:p>
          <w:p w14:paraId="27E701A4" w14:textId="77777777" w:rsidR="00532EFF" w:rsidRPr="0033352A" w:rsidRDefault="00532EFF" w:rsidP="0033352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330" w:lineRule="atLeast"/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</w:pPr>
            <w:r w:rsidRPr="0033352A"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  <w:t xml:space="preserve">Able to work quickly and safely with minimal </w:t>
            </w:r>
            <w:proofErr w:type="gramStart"/>
            <w:r w:rsidRPr="0033352A"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  <w:t>supervision</w:t>
            </w:r>
            <w:proofErr w:type="gramEnd"/>
          </w:p>
          <w:p w14:paraId="6436C9F7" w14:textId="77777777" w:rsidR="00532EFF" w:rsidRPr="0033352A" w:rsidRDefault="00532EFF" w:rsidP="0033352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330" w:lineRule="atLeast"/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</w:pPr>
            <w:r w:rsidRPr="0033352A"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  <w:t>Good personal hygiene</w:t>
            </w:r>
          </w:p>
          <w:p w14:paraId="563DD6F3" w14:textId="0C7921B4" w:rsidR="000A45EB" w:rsidRPr="00956625" w:rsidRDefault="0033352A" w:rsidP="0095662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330" w:lineRule="atLeast"/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</w:pPr>
            <w:r w:rsidRPr="0033352A">
              <w:rPr>
                <w:rFonts w:eastAsia="Times New Roman" w:cstheme="minorHAnsi"/>
                <w:color w:val="111111"/>
                <w:sz w:val="20"/>
                <w:szCs w:val="20"/>
                <w:lang w:eastAsia="en-AU"/>
              </w:rPr>
              <w:t>Teamwork skills</w:t>
            </w:r>
          </w:p>
        </w:tc>
      </w:tr>
      <w:tr w:rsidR="001E5EA7" w:rsidRPr="00043059" w14:paraId="27FD2930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5593F3CF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Key Selection Criteria:</w:t>
            </w:r>
          </w:p>
        </w:tc>
      </w:tr>
      <w:tr w:rsidR="001E5EA7" w:rsidRPr="00043059" w14:paraId="4099F250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3621D9E0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Qualifications and </w:t>
            </w:r>
            <w:r w:rsidR="000F1511"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Licenses</w:t>
            </w: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Required:</w:t>
            </w:r>
          </w:p>
          <w:p w14:paraId="4BB02C22" w14:textId="7259A12E" w:rsidR="000A45EB" w:rsidRPr="000A45EB" w:rsidRDefault="000A45EB" w:rsidP="0038012E">
            <w:pPr>
              <w:pStyle w:val="ListParagraph"/>
              <w:numPr>
                <w:ilvl w:val="0"/>
                <w:numId w:val="11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1E5EA7" w:rsidRPr="00043059" w14:paraId="38EFFD32" w14:textId="77777777" w:rsidTr="0069221C">
        <w:trPr>
          <w:trHeight w:val="2762"/>
        </w:trPr>
        <w:tc>
          <w:tcPr>
            <w:tcW w:w="10740" w:type="dxa"/>
            <w:gridSpan w:val="2"/>
            <w:shd w:val="clear" w:color="auto" w:fill="FFFFFF" w:themeFill="background1"/>
          </w:tcPr>
          <w:p w14:paraId="6CF1B85B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Workplace Health and Safety:</w:t>
            </w:r>
          </w:p>
          <w:p w14:paraId="103A7E56" w14:textId="2E106B32" w:rsidR="001E5EA7" w:rsidRPr="00043059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Follow Westvic Staffing Solutions’ and the Host Employer’s Workplace Health and Safety policies, </w:t>
            </w:r>
            <w:r w:rsidR="0033352A" w:rsidRPr="00043059">
              <w:rPr>
                <w:rFonts w:eastAsia="Times New Roman" w:cs="Arial"/>
                <w:color w:val="000000"/>
                <w:sz w:val="20"/>
                <w:szCs w:val="20"/>
              </w:rPr>
              <w:t>procedures,</w:t>
            </w: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and workplace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instructions</w:t>
            </w:r>
            <w:proofErr w:type="gramEnd"/>
          </w:p>
          <w:p w14:paraId="2F0D65B6" w14:textId="77777777" w:rsidR="001E5EA7" w:rsidRPr="00043059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Co-operate with the Employer and Westvic Staffing Solutions with respect to any action taken by the Host Employer and Westvic Staffing Solutions to comply with any requirements to provide a workplace that is safe and without risks to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health</w:t>
            </w:r>
            <w:proofErr w:type="gramEnd"/>
          </w:p>
          <w:p w14:paraId="3003C0FF" w14:textId="77777777" w:rsidR="001E5EA7" w:rsidRPr="00043059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Correctly wear and maintain items of personal protective clothing and equipment that are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provided</w:t>
            </w:r>
            <w:proofErr w:type="gramEnd"/>
          </w:p>
          <w:p w14:paraId="1B0FD43A" w14:textId="77777777" w:rsidR="001E5EA7" w:rsidRPr="00043059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Take reasonable care for your own health and safety and for the health and safety of anyone else that may be affected by your actions or omissions whilst at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work</w:t>
            </w:r>
            <w:proofErr w:type="gramEnd"/>
          </w:p>
          <w:p w14:paraId="3D56C29D" w14:textId="77777777" w:rsidR="0069221C" w:rsidRPr="0069221C" w:rsidRDefault="001E5EA7" w:rsidP="0069221C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Report any incidents </w:t>
            </w:r>
            <w:r w:rsidR="0033352A" w:rsidRPr="00043059">
              <w:rPr>
                <w:rFonts w:eastAsia="Times New Roman" w:cs="Arial"/>
                <w:color w:val="000000"/>
                <w:sz w:val="20"/>
                <w:szCs w:val="20"/>
              </w:rPr>
              <w:t>within</w:t>
            </w: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the workplace to the Host Employer and Westvic Staffing Solutions without delay</w:t>
            </w:r>
            <w:r w:rsidR="000D4F46" w:rsidRPr="00043059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  <w:p w14:paraId="494D6387" w14:textId="63392135" w:rsidR="0069221C" w:rsidRPr="0069221C" w:rsidRDefault="0069221C" w:rsidP="0069221C">
            <w:pPr>
              <w:spacing w:before="60" w:after="60"/>
              <w:ind w:left="357"/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FB7218" w:rsidRPr="00043059" w14:paraId="4C4FC4D9" w14:textId="77777777" w:rsidTr="007207D9">
        <w:trPr>
          <w:trHeight w:val="1395"/>
        </w:trPr>
        <w:tc>
          <w:tcPr>
            <w:tcW w:w="10740" w:type="dxa"/>
            <w:gridSpan w:val="2"/>
            <w:shd w:val="clear" w:color="auto" w:fill="FFFFFF" w:themeFill="background1"/>
          </w:tcPr>
          <w:p w14:paraId="69D1481E" w14:textId="77777777" w:rsidR="00FB7218" w:rsidRPr="00043059" w:rsidRDefault="00FB7218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Additional Information</w:t>
            </w:r>
          </w:p>
          <w:p w14:paraId="1CC8A8C0" w14:textId="0A7FE003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Hours Per Week:</w:t>
            </w:r>
            <w:r w:rsidR="002C4BC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Full time</w:t>
            </w:r>
          </w:p>
          <w:p w14:paraId="58FE9F45" w14:textId="775B68B9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Days per Week: </w:t>
            </w:r>
            <w:r w:rsidR="0071440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5</w:t>
            </w:r>
          </w:p>
          <w:p w14:paraId="3B310BE2" w14:textId="68B11665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Award / Agreement: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6440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Host agreed rate, parent award 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Hospitality Industry (General) Award 2020</w:t>
            </w:r>
          </w:p>
          <w:p w14:paraId="63A1B391" w14:textId="023B220E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Superannuation: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1</w:t>
            </w:r>
            <w:r w:rsidR="007438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1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%</w:t>
            </w:r>
          </w:p>
          <w:p w14:paraId="4D72B30B" w14:textId="319631A7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Commencement Hourly Rate: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  <w:p w14:paraId="444B8004" w14:textId="69FBA0D8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Allowances:</w:t>
            </w:r>
            <w:r w:rsidR="006440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weekend and public holiday rates</w:t>
            </w:r>
          </w:p>
          <w:p w14:paraId="1F7AFD2F" w14:textId="77777777" w:rsidR="00FB7218" w:rsidRPr="00043059" w:rsidRDefault="00FB7218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7E5B4E" w:rsidRPr="00043059" w14:paraId="3FD0EED5" w14:textId="77777777" w:rsidTr="00BF548E">
        <w:tc>
          <w:tcPr>
            <w:tcW w:w="10740" w:type="dxa"/>
            <w:gridSpan w:val="2"/>
            <w:shd w:val="clear" w:color="auto" w:fill="auto"/>
          </w:tcPr>
          <w:p w14:paraId="2B3F8B54" w14:textId="6F7E08F4" w:rsidR="007E5B4E" w:rsidRPr="00043059" w:rsidRDefault="007E5B4E" w:rsidP="007E5B4E">
            <w:pPr>
              <w:tabs>
                <w:tab w:val="left" w:pos="4560"/>
              </w:tabs>
              <w:spacing w:before="60" w:after="60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Copy to:   </w:t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Employee                             </w:t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Host Employer                        </w:t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Main File                    </w:t>
            </w:r>
          </w:p>
        </w:tc>
      </w:tr>
    </w:tbl>
    <w:p w14:paraId="2E623E9B" w14:textId="77777777" w:rsidR="00956625" w:rsidRDefault="00956625" w:rsidP="008B2AEB">
      <w:pPr>
        <w:rPr>
          <w:b/>
        </w:rPr>
      </w:pPr>
    </w:p>
    <w:p w14:paraId="6B7ECC11" w14:textId="21BF3EF9" w:rsidR="008B2AEB" w:rsidRPr="00824111" w:rsidRDefault="008B2AEB" w:rsidP="008B2AEB">
      <w:pPr>
        <w:rPr>
          <w:b/>
        </w:rPr>
      </w:pPr>
      <w:r w:rsidRPr="00824111">
        <w:rPr>
          <w:b/>
        </w:rPr>
        <w:t>Position Description Acknowledgement</w:t>
      </w:r>
    </w:p>
    <w:p w14:paraId="7A67A4C7" w14:textId="6D922CC1" w:rsidR="008B2AEB" w:rsidRDefault="008B2AEB" w:rsidP="008B2AEB">
      <w:r>
        <w:t xml:space="preserve">All parties have received, </w:t>
      </w:r>
      <w:r w:rsidR="000A45EB">
        <w:t>reviewed,</w:t>
      </w:r>
      <w:r>
        <w:t xml:space="preserve"> and fully understand and accept the Position Description and the tasks and conditions included within.  </w:t>
      </w:r>
    </w:p>
    <w:p w14:paraId="6F19579F" w14:textId="77777777" w:rsidR="00DB1D69" w:rsidRDefault="00DB1D69" w:rsidP="00DB1D69">
      <w:pPr>
        <w:rPr>
          <w:b/>
        </w:rPr>
      </w:pPr>
      <w:r>
        <w:rPr>
          <w:b/>
        </w:rPr>
        <w:t xml:space="preserve">EMPLOYEE: </w:t>
      </w:r>
    </w:p>
    <w:p w14:paraId="3A43568A" w14:textId="77777777" w:rsidR="00DB1D69" w:rsidRDefault="00DB1D69" w:rsidP="00DB1D69">
      <w:r>
        <w:t xml:space="preserve">Employee Name: __________________________________________________ </w:t>
      </w:r>
    </w:p>
    <w:p w14:paraId="445BB5A3" w14:textId="77777777" w:rsidR="00DB1D69" w:rsidRDefault="00DB1D69" w:rsidP="00DB1D69">
      <w:r>
        <w:t>Employee Signature: _______________________________________________ Date____/____/_____</w:t>
      </w:r>
    </w:p>
    <w:p w14:paraId="0D540F53" w14:textId="77777777" w:rsidR="00DB1D69" w:rsidRDefault="00DB1D69" w:rsidP="00DB1D69">
      <w:pPr>
        <w:rPr>
          <w:b/>
        </w:rPr>
      </w:pPr>
      <w:r>
        <w:rPr>
          <w:b/>
        </w:rPr>
        <w:t>HOST EMPLOYER:</w:t>
      </w:r>
    </w:p>
    <w:p w14:paraId="6CDCA636" w14:textId="77777777" w:rsidR="00DB1D69" w:rsidRDefault="00DB1D69" w:rsidP="00DB1D69">
      <w:r>
        <w:t xml:space="preserve">Host Employer Name: ______________________________________________ </w:t>
      </w:r>
    </w:p>
    <w:p w14:paraId="67E15542" w14:textId="77777777" w:rsidR="00DB1D69" w:rsidRDefault="00DB1D69" w:rsidP="00DB1D69">
      <w:r>
        <w:t>Host Employer Signature: ___________________________________________ Date_____/_____/____</w:t>
      </w:r>
    </w:p>
    <w:p w14:paraId="4A90B7B1" w14:textId="77777777" w:rsidR="00DB1D69" w:rsidRDefault="00DB1D69" w:rsidP="00DB1D69">
      <w:pPr>
        <w:rPr>
          <w:b/>
        </w:rPr>
      </w:pPr>
      <w:r>
        <w:rPr>
          <w:b/>
        </w:rPr>
        <w:t>WESTVIC STAFFING SOLUTIONS:</w:t>
      </w:r>
    </w:p>
    <w:p w14:paraId="2CE3DEAA" w14:textId="77777777" w:rsidR="00DB1D69" w:rsidRDefault="00DB1D69" w:rsidP="00DB1D69">
      <w:r>
        <w:t xml:space="preserve">Westvic Staffing Solutions Representative Name: ________________________ </w:t>
      </w:r>
    </w:p>
    <w:p w14:paraId="3CE1DFAC" w14:textId="1729F8B8" w:rsidR="00DB1D69" w:rsidRDefault="00DB1D69" w:rsidP="00DB1D69">
      <w:r>
        <w:t>Westvic Staffing Solutions Representative Signature: _____________________ Date_____/_____/____</w:t>
      </w:r>
      <w:r w:rsidR="00CE230C">
        <w:t xml:space="preserve"> </w:t>
      </w:r>
    </w:p>
    <w:sectPr w:rsidR="00DB1D69" w:rsidSect="005A437D"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567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CFE9" w14:textId="77777777" w:rsidR="00E677EC" w:rsidRDefault="00E677EC" w:rsidP="00B220B9">
      <w:pPr>
        <w:spacing w:after="0" w:line="240" w:lineRule="auto"/>
      </w:pPr>
      <w:r>
        <w:separator/>
      </w:r>
    </w:p>
  </w:endnote>
  <w:endnote w:type="continuationSeparator" w:id="0">
    <w:p w14:paraId="05639C08" w14:textId="77777777" w:rsidR="00E677EC" w:rsidRDefault="00E677EC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5A437D" w:rsidRPr="009876B3" w14:paraId="4029B325" w14:textId="77777777" w:rsidTr="003A0554">
      <w:trPr>
        <w:trHeight w:val="120"/>
      </w:trPr>
      <w:tc>
        <w:tcPr>
          <w:tcW w:w="1658" w:type="pct"/>
          <w:hideMark/>
        </w:tcPr>
        <w:p w14:paraId="4A358BD3" w14:textId="72CC1910" w:rsidR="005A437D" w:rsidRPr="005D1F6B" w:rsidRDefault="005A437D" w:rsidP="00BD1AA6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Updated By: </w:t>
          </w:r>
          <w:r w:rsidR="00EF6495">
            <w:rPr>
              <w:sz w:val="14"/>
              <w:szCs w:val="14"/>
            </w:rPr>
            <w:t>AOKEEFE</w:t>
          </w:r>
        </w:p>
      </w:tc>
      <w:tc>
        <w:tcPr>
          <w:tcW w:w="1675" w:type="pct"/>
          <w:hideMark/>
        </w:tcPr>
        <w:p w14:paraId="03420C07" w14:textId="60C84229" w:rsidR="005A437D" w:rsidRPr="005D1F6B" w:rsidRDefault="005A437D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cmsRevisionDate </w:instrText>
          </w:r>
          <w:r w:rsidRPr="005D1F6B">
            <w:rPr>
              <w:sz w:val="14"/>
              <w:szCs w:val="14"/>
            </w:rPr>
            <w:fldChar w:fldCharType="separate"/>
          </w:r>
          <w:r w:rsidR="00C30E83">
            <w:rPr>
              <w:sz w:val="14"/>
              <w:szCs w:val="14"/>
            </w:rPr>
            <w:t>19-09-2022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hideMark/>
        </w:tcPr>
        <w:p w14:paraId="17D42204" w14:textId="77777777" w:rsidR="005A437D" w:rsidRPr="005D1F6B" w:rsidRDefault="005A437D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5A437D" w:rsidRPr="009876B3" w14:paraId="162CA867" w14:textId="77777777" w:rsidTr="003A0554">
      <w:trPr>
        <w:trHeight w:val="92"/>
      </w:trPr>
      <w:tc>
        <w:tcPr>
          <w:tcW w:w="1658" w:type="pct"/>
          <w:hideMark/>
        </w:tcPr>
        <w:p w14:paraId="1ACA6C0F" w14:textId="58C43E6E" w:rsidR="005A437D" w:rsidRPr="005D1F6B" w:rsidRDefault="005A437D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C30E83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62A03837" w14:textId="4BF1B581" w:rsidR="005A437D" w:rsidRPr="005D1F6B" w:rsidRDefault="005A437D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Next review date:</w:t>
          </w:r>
          <w:r w:rsidR="00EF6495">
            <w:rPr>
              <w:sz w:val="14"/>
              <w:szCs w:val="14"/>
            </w:rPr>
            <w:t xml:space="preserve"> 19-09-2023</w:t>
          </w:r>
        </w:p>
      </w:tc>
      <w:tc>
        <w:tcPr>
          <w:tcW w:w="1667" w:type="pct"/>
          <w:hideMark/>
        </w:tcPr>
        <w:p w14:paraId="37997BBC" w14:textId="77777777" w:rsidR="005A437D" w:rsidRPr="005D1F6B" w:rsidRDefault="005A437D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4A45275F" w14:textId="77777777" w:rsidR="005A437D" w:rsidRDefault="005A437D" w:rsidP="005A4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5A437D" w:rsidRPr="009876B3" w14:paraId="71A4FAD4" w14:textId="77777777" w:rsidTr="00BD1AA6">
      <w:trPr>
        <w:trHeight w:val="120"/>
      </w:trPr>
      <w:tc>
        <w:tcPr>
          <w:tcW w:w="1658" w:type="pct"/>
          <w:hideMark/>
        </w:tcPr>
        <w:p w14:paraId="24C4EE16" w14:textId="5B0DBDED" w:rsidR="005A437D" w:rsidRPr="005D1F6B" w:rsidRDefault="005A437D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Updated By: </w:t>
          </w:r>
          <w:r w:rsidR="00EF6495">
            <w:rPr>
              <w:sz w:val="14"/>
              <w:szCs w:val="14"/>
            </w:rPr>
            <w:t>AOKEEFE</w:t>
          </w:r>
        </w:p>
      </w:tc>
      <w:tc>
        <w:tcPr>
          <w:tcW w:w="1675" w:type="pct"/>
          <w:hideMark/>
        </w:tcPr>
        <w:p w14:paraId="31EE7D30" w14:textId="2CB39BC4" w:rsidR="005A437D" w:rsidRPr="005D1F6B" w:rsidRDefault="005A437D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cmsRevisionDate </w:instrText>
          </w:r>
          <w:r w:rsidRPr="005D1F6B">
            <w:rPr>
              <w:sz w:val="14"/>
              <w:szCs w:val="14"/>
            </w:rPr>
            <w:fldChar w:fldCharType="separate"/>
          </w:r>
          <w:r w:rsidR="00C30E83">
            <w:rPr>
              <w:sz w:val="14"/>
              <w:szCs w:val="14"/>
            </w:rPr>
            <w:t>19-09-2022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hideMark/>
        </w:tcPr>
        <w:p w14:paraId="254560F2" w14:textId="77777777" w:rsidR="005A437D" w:rsidRPr="005D1F6B" w:rsidRDefault="005A437D" w:rsidP="006221E1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5A437D" w:rsidRPr="009876B3" w14:paraId="6685BAC3" w14:textId="77777777" w:rsidTr="00BD1AA6">
      <w:trPr>
        <w:trHeight w:val="92"/>
      </w:trPr>
      <w:tc>
        <w:tcPr>
          <w:tcW w:w="1658" w:type="pct"/>
          <w:hideMark/>
        </w:tcPr>
        <w:p w14:paraId="61378BD4" w14:textId="147FE8FB" w:rsidR="005A437D" w:rsidRPr="005D1F6B" w:rsidRDefault="005A437D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C30E83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2AFC24C0" w14:textId="41DFDFAB" w:rsidR="005A437D" w:rsidRPr="005D1F6B" w:rsidRDefault="005A437D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Next review date: </w:t>
          </w:r>
          <w:r w:rsidR="00EF6495">
            <w:rPr>
              <w:sz w:val="14"/>
              <w:szCs w:val="14"/>
            </w:rPr>
            <w:t>19-09-2023</w:t>
          </w:r>
        </w:p>
      </w:tc>
      <w:tc>
        <w:tcPr>
          <w:tcW w:w="1667" w:type="pct"/>
          <w:hideMark/>
        </w:tcPr>
        <w:p w14:paraId="261AA056" w14:textId="77777777" w:rsidR="005A437D" w:rsidRPr="005D1F6B" w:rsidRDefault="005A437D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335ABB88" w14:textId="77777777" w:rsidR="005A437D" w:rsidRDefault="005A437D" w:rsidP="005A437D">
    <w:pPr>
      <w:pStyle w:val="Footer"/>
      <w:rPr>
        <w:rFonts w:cs="Arial"/>
        <w:color w:val="00000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4EC0" w14:textId="77777777" w:rsidR="00E677EC" w:rsidRDefault="00E677EC" w:rsidP="00B220B9">
      <w:pPr>
        <w:spacing w:after="0" w:line="240" w:lineRule="auto"/>
      </w:pPr>
      <w:r>
        <w:separator/>
      </w:r>
    </w:p>
  </w:footnote>
  <w:footnote w:type="continuationSeparator" w:id="0">
    <w:p w14:paraId="1F82F22A" w14:textId="77777777" w:rsidR="00E677EC" w:rsidRDefault="00E677EC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DAD0" w14:textId="77777777" w:rsidR="005A437D" w:rsidRDefault="005A437D" w:rsidP="005A437D">
    <w:r w:rsidRPr="0036038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8EFF0D7" wp14:editId="27F75A4C">
          <wp:simplePos x="0" y="0"/>
          <wp:positionH relativeFrom="column">
            <wp:posOffset>4354</wp:posOffset>
          </wp:positionH>
          <wp:positionV relativeFrom="paragraph">
            <wp:posOffset>-215084</wp:posOffset>
          </wp:positionV>
          <wp:extent cx="1687014" cy="505098"/>
          <wp:effectExtent l="19050" t="0" r="9525" b="0"/>
          <wp:wrapSquare wrapText="bothSides"/>
          <wp:docPr id="5" name="Picture 0" descr="WSS logo1 colou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 logo1 colou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6408B" w14:textId="523B8CBD" w:rsidR="005A437D" w:rsidRPr="00F41461" w:rsidRDefault="0064406F" w:rsidP="005A437D">
    <w:pPr>
      <w:pStyle w:val="Heading1"/>
      <w:rPr>
        <w:color w:val="B7BF13"/>
      </w:rPr>
    </w:pPr>
    <w:r>
      <w:rPr>
        <w:color w:val="B7BF13"/>
      </w:rPr>
      <w:t>Hospitality traineeship</w:t>
    </w:r>
  </w:p>
  <w:p w14:paraId="26A6EC64" w14:textId="77777777" w:rsidR="005A437D" w:rsidRPr="008D72A6" w:rsidRDefault="005A437D" w:rsidP="005A437D">
    <w:pPr>
      <w:pStyle w:val="Header"/>
      <w:pBdr>
        <w:bottom w:val="single" w:sz="4" w:space="1" w:color="auto"/>
      </w:pBdr>
      <w:rPr>
        <w:sz w:val="16"/>
        <w:szCs w:val="16"/>
      </w:rPr>
    </w:pPr>
  </w:p>
  <w:p w14:paraId="6CC76E46" w14:textId="77777777" w:rsidR="005A437D" w:rsidRPr="00F41461" w:rsidRDefault="005A437D" w:rsidP="005A437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555B"/>
    <w:multiLevelType w:val="hybridMultilevel"/>
    <w:tmpl w:val="A71C4566"/>
    <w:lvl w:ilvl="0" w:tplc="F80230D6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CF42E19"/>
    <w:multiLevelType w:val="hybridMultilevel"/>
    <w:tmpl w:val="EFC6FF50"/>
    <w:lvl w:ilvl="0" w:tplc="F80230D6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26BCD"/>
    <w:multiLevelType w:val="multilevel"/>
    <w:tmpl w:val="CD4C6EE8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" w15:restartNumberingAfterBreak="0">
    <w:nsid w:val="2EFF2414"/>
    <w:multiLevelType w:val="hybridMultilevel"/>
    <w:tmpl w:val="9B161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A05CF"/>
    <w:multiLevelType w:val="hybridMultilevel"/>
    <w:tmpl w:val="F26CE1A8"/>
    <w:lvl w:ilvl="0" w:tplc="F80230D6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503210"/>
    <w:multiLevelType w:val="hybridMultilevel"/>
    <w:tmpl w:val="96802F22"/>
    <w:lvl w:ilvl="0" w:tplc="F80230D6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375174E"/>
    <w:multiLevelType w:val="hybridMultilevel"/>
    <w:tmpl w:val="821CD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E3020"/>
    <w:multiLevelType w:val="multilevel"/>
    <w:tmpl w:val="0B1CA754"/>
    <w:lvl w:ilvl="0">
      <w:start w:val="1"/>
      <w:numFmt w:val="bullet"/>
      <w:lvlText w:val=""/>
      <w:lvlJc w:val="left"/>
      <w:pPr>
        <w:tabs>
          <w:tab w:val="num" w:pos="-600"/>
        </w:tabs>
        <w:ind w:left="-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8E3654"/>
    <w:multiLevelType w:val="hybridMultilevel"/>
    <w:tmpl w:val="F3BC0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7337D"/>
    <w:multiLevelType w:val="multilevel"/>
    <w:tmpl w:val="09FA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77248A"/>
    <w:multiLevelType w:val="hybridMultilevel"/>
    <w:tmpl w:val="E91C7AA6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8895804">
    <w:abstractNumId w:val="15"/>
  </w:num>
  <w:num w:numId="2" w16cid:durableId="408846198">
    <w:abstractNumId w:val="10"/>
  </w:num>
  <w:num w:numId="3" w16cid:durableId="160238273">
    <w:abstractNumId w:val="5"/>
  </w:num>
  <w:num w:numId="4" w16cid:durableId="1273779687">
    <w:abstractNumId w:val="4"/>
  </w:num>
  <w:num w:numId="5" w16cid:durableId="1356466852">
    <w:abstractNumId w:val="14"/>
  </w:num>
  <w:num w:numId="6" w16cid:durableId="49890878">
    <w:abstractNumId w:val="7"/>
  </w:num>
  <w:num w:numId="7" w16cid:durableId="569275103">
    <w:abstractNumId w:val="2"/>
  </w:num>
  <w:num w:numId="8" w16cid:durableId="951399133">
    <w:abstractNumId w:val="8"/>
  </w:num>
  <w:num w:numId="9" w16cid:durableId="374738276">
    <w:abstractNumId w:val="3"/>
  </w:num>
  <w:num w:numId="10" w16cid:durableId="1303542727">
    <w:abstractNumId w:val="13"/>
  </w:num>
  <w:num w:numId="11" w16cid:durableId="1873417022">
    <w:abstractNumId w:val="12"/>
  </w:num>
  <w:num w:numId="12" w16cid:durableId="190531469">
    <w:abstractNumId w:val="6"/>
  </w:num>
  <w:num w:numId="13" w16cid:durableId="1549681114">
    <w:abstractNumId w:val="0"/>
  </w:num>
  <w:num w:numId="14" w16cid:durableId="1501893404">
    <w:abstractNumId w:val="9"/>
  </w:num>
  <w:num w:numId="15" w16cid:durableId="1778713781">
    <w:abstractNumId w:val="11"/>
  </w:num>
  <w:num w:numId="16" w16cid:durableId="1436559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B9"/>
    <w:rsid w:val="00043059"/>
    <w:rsid w:val="00073EE7"/>
    <w:rsid w:val="0007777D"/>
    <w:rsid w:val="000A45EB"/>
    <w:rsid w:val="000D4F46"/>
    <w:rsid w:val="000F1511"/>
    <w:rsid w:val="00130E16"/>
    <w:rsid w:val="001454F1"/>
    <w:rsid w:val="00146854"/>
    <w:rsid w:val="001A4211"/>
    <w:rsid w:val="001C6BB3"/>
    <w:rsid w:val="001E5EA7"/>
    <w:rsid w:val="002262F0"/>
    <w:rsid w:val="00252591"/>
    <w:rsid w:val="002C4BC6"/>
    <w:rsid w:val="0033352A"/>
    <w:rsid w:val="0038012E"/>
    <w:rsid w:val="003D1EDE"/>
    <w:rsid w:val="0043409B"/>
    <w:rsid w:val="004342E2"/>
    <w:rsid w:val="00435DE1"/>
    <w:rsid w:val="004F3516"/>
    <w:rsid w:val="00532EFF"/>
    <w:rsid w:val="00571AF3"/>
    <w:rsid w:val="0058431C"/>
    <w:rsid w:val="005A437D"/>
    <w:rsid w:val="005F2473"/>
    <w:rsid w:val="00630D0E"/>
    <w:rsid w:val="0064406F"/>
    <w:rsid w:val="00671628"/>
    <w:rsid w:val="0069221C"/>
    <w:rsid w:val="006C2EC0"/>
    <w:rsid w:val="0071440D"/>
    <w:rsid w:val="007207D9"/>
    <w:rsid w:val="0074380A"/>
    <w:rsid w:val="00746907"/>
    <w:rsid w:val="00763D18"/>
    <w:rsid w:val="007B1229"/>
    <w:rsid w:val="007B4EDD"/>
    <w:rsid w:val="007D2823"/>
    <w:rsid w:val="007E5B4E"/>
    <w:rsid w:val="0081075B"/>
    <w:rsid w:val="00810A78"/>
    <w:rsid w:val="008B2AEB"/>
    <w:rsid w:val="009021BB"/>
    <w:rsid w:val="00956625"/>
    <w:rsid w:val="009B576A"/>
    <w:rsid w:val="009E5CD3"/>
    <w:rsid w:val="00A66CE1"/>
    <w:rsid w:val="00A67C00"/>
    <w:rsid w:val="00A959E0"/>
    <w:rsid w:val="00A966F5"/>
    <w:rsid w:val="00AB09D7"/>
    <w:rsid w:val="00AE0BFC"/>
    <w:rsid w:val="00AE7E8B"/>
    <w:rsid w:val="00B120F5"/>
    <w:rsid w:val="00B220B9"/>
    <w:rsid w:val="00B91AD1"/>
    <w:rsid w:val="00BF548E"/>
    <w:rsid w:val="00C24B2F"/>
    <w:rsid w:val="00C30E83"/>
    <w:rsid w:val="00CE230C"/>
    <w:rsid w:val="00DB1D69"/>
    <w:rsid w:val="00E16711"/>
    <w:rsid w:val="00E677EC"/>
    <w:rsid w:val="00EF6495"/>
    <w:rsid w:val="00F13A16"/>
    <w:rsid w:val="00F5267A"/>
    <w:rsid w:val="00FB7218"/>
    <w:rsid w:val="00FD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96C59"/>
  <w15:docId w15:val="{504B9975-AED1-4D94-B149-31116FEA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437D"/>
    <w:pPr>
      <w:keepNext/>
      <w:spacing w:after="0" w:line="240" w:lineRule="auto"/>
      <w:jc w:val="both"/>
      <w:outlineLvl w:val="0"/>
    </w:pPr>
    <w:rPr>
      <w:rFonts w:eastAsia="Times New Roman" w:cs="Arial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130E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A437D"/>
    <w:rPr>
      <w:rFonts w:eastAsia="Times New Roman" w:cs="Arial"/>
      <w:b/>
      <w:bCs/>
      <w:color w:val="000000"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AE0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ing.com/ck/a?!&amp;&amp;p=ac89a3bacfbd8301JmltdHM9MTY5MzM1MzYwMCZpZ3VpZD0zNGVkZWU5Zi0wN2NkLTYyNGItMDI3NC1mZGUyMDZkZDYzZWImaW5zaWQ9NTc3Ng&amp;ptn=3&amp;hsh=3&amp;fclid=34edee9f-07cd-624b-0274-fde206dd63eb&amp;psq=cook+position+description&amp;u=a1aHR0cHM6Ly93d3cuaW5kZWVkLmNvbS9oaXJlL2pvYi1kZXNjcmlwdGlvbi9jb29r&amp;ntb=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ing.com/ck/a?!&amp;&amp;p=0ade43967d93084fJmltdHM9MTY5MzM1MzYwMCZpZ3VpZD0zNGVkZWU5Zi0wN2NkLTYyNGItMDI3NC1mZGUyMDZkZDYzZWImaW5zaWQ9NTc3NA&amp;ptn=3&amp;hsh=3&amp;fclid=34edee9f-07cd-624b-0274-fde206dd63eb&amp;psq=cook+position+description&amp;u=a1aHR0cHM6Ly93d3cuaW5kZWVkLmNvbS9oaXJlL2pvYi1kZXNjcmlwdGlvbi9jb29r&amp;ntb=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ng.com/ck/a?!&amp;&amp;p=c00897a237357cceJmltdHM9MTY5MzM1MzYwMCZpZ3VpZD0zNGVkZWU5Zi0wN2NkLTYyNGItMDI3NC1mZGUyMDZkZDYzZWImaW5zaWQ9NTc3Mg&amp;ptn=3&amp;hsh=3&amp;fclid=34edee9f-07cd-624b-0274-fde206dd63eb&amp;psq=cook+position+description&amp;u=a1aHR0cHM6Ly91ay5pbmRlZWQuY29tL2hpcmUvam9iLWRlc2NyaXB0aW9uL2Nvb2s&amp;ntb=1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ing.com/ck/a?!&amp;&amp;p=80a608a211921ee3JmltdHM9MTY5MzM1MzYwMCZpZ3VpZD0zNGVkZWU5Zi0wN2NkLTYyNGItMDI3NC1mZGUyMDZkZDYzZWImaW5zaWQ9NTc4NA&amp;ptn=3&amp;hsh=3&amp;fclid=34edee9f-07cd-624b-0274-fde206dd63eb&amp;psq=cook+position+description&amp;u=a1aHR0cHM6Ly9hdS5pbmRlZWQuY29tL2NhcmVlci1hZHZpY2UvZmluZGluZy1hLWpvYi9jb29rLWpvYi1kZXNjcmlwdGlvbg&amp;ntb=1" TargetMode="External"/><Relationship Id="rId10" Type="http://schemas.openxmlformats.org/officeDocument/2006/relationships/hyperlink" Target="https://www.bing.com/ck/a?!&amp;&amp;p=b8969f717793bbe1JmltdHM9MTY5MzM1MzYwMCZpZ3VpZD0zNGVkZWU5Zi0wN2NkLTYyNGItMDI3NC1mZGUyMDZkZDYzZWImaW5zaWQ9NTc4Mg&amp;ptn=3&amp;hsh=3&amp;fclid=34edee9f-07cd-624b-0274-fde206dd63eb&amp;psq=cook+position+description&amp;u=a1aHR0cHM6Ly9hdS5pbmRlZWQuY29tL2NhcmVlci1hZHZpY2UvZmluZGluZy1hLWpvYi9jb29rLWpvYi1kZXNjcmlwdGlvbg&amp;ntb=1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ing.com/ck/a?!&amp;&amp;p=f4b36da97eaaa056JmltdHM9MTY5MzM1MzYwMCZpZ3VpZD0zNGVkZWU5Zi0wN2NkLTYyNGItMDI3NC1mZGUyMDZkZDYzZWImaW5zaWQ9NTc3OA&amp;ptn=3&amp;hsh=3&amp;fclid=34edee9f-07cd-624b-0274-fde206dd63eb&amp;psq=cook+position+description&amp;u=a1aHR0cHM6Ly91ay5pbmRlZWQuY29tL2hpcmUvam9iLWRlc2NyaXB0aW9uL2Nvb2s&amp;ntb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260FD1B853E4CBCF0FCA586FE7BA5" ma:contentTypeVersion="2" ma:contentTypeDescription="Create a new document." ma:contentTypeScope="" ma:versionID="9e16df2e3895e7ef73b4739b7b123b48">
  <xsd:schema xmlns:xsd="http://www.w3.org/2001/XMLSchema" xmlns:xs="http://www.w3.org/2001/XMLSchema" xmlns:p="http://schemas.microsoft.com/office/2006/metadata/properties" xmlns:ns3="b49f9956-bb62-4ef4-8318-2ce277542079" targetNamespace="http://schemas.microsoft.com/office/2006/metadata/properties" ma:root="true" ma:fieldsID="edad4c72a4c7cdeca1794f0d810fa7a2" ns3:_="">
    <xsd:import namespace="b49f9956-bb62-4ef4-8318-2ce2775420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956-bb62-4ef4-8318-2ce277542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0CBE9-1990-421E-8F2C-A158DD107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9A946-33AC-4616-B1A3-E407048C4A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9CE99B-AD32-4ACC-BCDE-30DEE34EC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f9956-bb62-4ef4-8318-2ce277542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Natalie Nayler</cp:lastModifiedBy>
  <cp:revision>4</cp:revision>
  <dcterms:created xsi:type="dcterms:W3CDTF">2023-08-31T07:40:00Z</dcterms:created>
  <dcterms:modified xsi:type="dcterms:W3CDTF">2023-09-01T00:07:00Z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reditationBody">
    <vt:lpwstr>&lt;State Accreditation Body&gt;</vt:lpwstr>
  </property>
  <property fmtid="{D5CDD505-2E9C-101B-9397-08002B2CF9AE}" pid="3" name="AdminEmail">
    <vt:lpwstr>&lt;Admin Email&gt;</vt:lpwstr>
  </property>
  <property fmtid="{D5CDD505-2E9C-101B-9397-08002B2CF9AE}" pid="4" name="CRICOSnumber">
    <vt:lpwstr>&lt;CRICOS Number&gt;</vt:lpwstr>
  </property>
  <property fmtid="{D5CDD505-2E9C-101B-9397-08002B2CF9AE}" pid="5" name="PhoneNumber">
    <vt:lpwstr>&lt;Phone Number&gt;</vt:lpwstr>
  </property>
  <property fmtid="{D5CDD505-2E9C-101B-9397-08002B2CF9AE}" pid="6" name="Position1">
    <vt:lpwstr>&lt;Position 1&gt;</vt:lpwstr>
  </property>
  <property fmtid="{D5CDD505-2E9C-101B-9397-08002B2CF9AE}" pid="7" name="Position2">
    <vt:lpwstr>&lt;Position 2&gt;</vt:lpwstr>
  </property>
  <property fmtid="{D5CDD505-2E9C-101B-9397-08002B2CF9AE}" pid="8" name="Position3">
    <vt:lpwstr>&lt;Position 3&gt;</vt:lpwstr>
  </property>
  <property fmtid="{D5CDD505-2E9C-101B-9397-08002B2CF9AE}" pid="9" name="Position4">
    <vt:lpwstr>&lt;Position 4&gt;</vt:lpwstr>
  </property>
  <property fmtid="{D5CDD505-2E9C-101B-9397-08002B2CF9AE}" pid="10" name="Position5">
    <vt:lpwstr>&lt;Position 5&gt;</vt:lpwstr>
  </property>
  <property fmtid="{D5CDD505-2E9C-101B-9397-08002B2CF9AE}" pid="11" name="PostCode">
    <vt:lpwstr>&lt;Post Code&gt;</vt:lpwstr>
  </property>
  <property fmtid="{D5CDD505-2E9C-101B-9397-08002B2CF9AE}" pid="12" name="RTOnumber">
    <vt:lpwstr>&lt;RTO Number&gt;</vt:lpwstr>
  </property>
  <property fmtid="{D5CDD505-2E9C-101B-9397-08002B2CF9AE}" pid="13" name="State">
    <vt:lpwstr>&lt;State&gt;</vt:lpwstr>
  </property>
  <property fmtid="{D5CDD505-2E9C-101B-9397-08002B2CF9AE}" pid="14" name="StreetAddress">
    <vt:lpwstr>&lt;Street Address&gt;</vt:lpwstr>
  </property>
  <property fmtid="{D5CDD505-2E9C-101B-9397-08002B2CF9AE}" pid="15" name="Suburb">
    <vt:lpwstr>&lt;Suburb&gt;</vt:lpwstr>
  </property>
  <property fmtid="{D5CDD505-2E9C-101B-9397-08002B2CF9AE}" pid="16" name="cmsApprovedBy">
    <vt:lpwstr>AOKEEFE</vt:lpwstr>
  </property>
  <property fmtid="{D5CDD505-2E9C-101B-9397-08002B2CF9AE}" pid="17" name="cmsApprovedDate">
    <vt:lpwstr>19-09-2022</vt:lpwstr>
  </property>
  <property fmtid="{D5CDD505-2E9C-101B-9397-08002B2CF9AE}" pid="18" name="cmsDocCreatedBy">
    <vt:lpwstr>SGRAHAM</vt:lpwstr>
  </property>
  <property fmtid="{D5CDD505-2E9C-101B-9397-08002B2CF9AE}" pid="19" name="cmsDocName">
    <vt:lpwstr>AEN 6.2.4.3 Hospitality (Operations)</vt:lpwstr>
  </property>
  <property fmtid="{D5CDD505-2E9C-101B-9397-08002B2CF9AE}" pid="20" name="cmsDocLocation">
    <vt:lpwstr>NovaCore\DMS\Apprentice Employment Network - Westvic\06. Position Descritions\</vt:lpwstr>
  </property>
  <property fmtid="{D5CDD505-2E9C-101B-9397-08002B2CF9AE}" pid="21" name="cmsDocNumber">
    <vt:lpwstr>4332</vt:lpwstr>
  </property>
  <property fmtid="{D5CDD505-2E9C-101B-9397-08002B2CF9AE}" pid="22" name="cmsNextReviewDate">
    <vt:lpwstr>19-09-2023</vt:lpwstr>
  </property>
  <property fmtid="{D5CDD505-2E9C-101B-9397-08002B2CF9AE}" pid="23" name="cmsRevision">
    <vt:lpwstr>1.3</vt:lpwstr>
  </property>
  <property fmtid="{D5CDD505-2E9C-101B-9397-08002B2CF9AE}" pid="24" name="cmsRevisionDate">
    <vt:lpwstr>19-09-2022</vt:lpwstr>
  </property>
  <property fmtid="{D5CDD505-2E9C-101B-9397-08002B2CF9AE}" pid="25" name="ContentTypeId">
    <vt:lpwstr>0x01010049C260FD1B853E4CBCF0FCA586FE7BA5</vt:lpwstr>
  </property>
</Properties>
</file>